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2880" w:right="-607.7952755905511" w:hanging="3446.929133858268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767513" cy="885825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7513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spacing w:after="200" w:line="276" w:lineRule="auto"/>
        <w:ind w:right="-607.7952755905511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</w:t>
      </w:r>
      <w:r w:rsidDel="00000000" w:rsidR="00000000" w:rsidRPr="00000000">
        <w:rPr>
          <w:b w:val="1"/>
          <w:sz w:val="42"/>
          <w:szCs w:val="42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SOCIAL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right="-607.7952755905511"/>
        <w:rPr>
          <w:b w:val="1"/>
          <w:sz w:val="30"/>
          <w:szCs w:val="30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   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Geography Chapter-2 Physical Features of India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GRADE: 9        </w:t>
        <w:tab/>
        <w:t xml:space="preserve">         Worksheet                       Date:04/08/22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1.The Northern Plains has been formed by the interplay of three major river systems, namely ________ . 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2.The formation of the Northern Plains of India is a result of extensive 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3.The most continuous range consisting of the loftiest peaks with an average height of 6,000 metres is known as the ________ . </w:t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4.Name the western and the eastern edges of the Deccan Plateau.  </w:t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5.The part lying between Tista and Dihang rivers is the ________ . </w:t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6.Name the mountain ranges located in the eastern part of India. </w:t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7.The valleys lying between Lesser Himalayas and the Shiwaliks are known as the ________ . </w:t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8.The hills of Purvanchal or the Eastern hills are composed of ________ . </w:t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9.Due to the deposition of silt, the rivers in their lower course split into numerous channels, known as ________ .  </w:t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10.What are barchans? </w:t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11. Which is the highest peak in India? </w:t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12.The largest delta in the world is ________ . </w:t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13.Which two hills are in the southeast of the Eastern Ghats? </w:t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14.What do we mean by the term „Bhangar‟? </w:t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15.What is the name of the part of the Himalayas lying between the Kali and the Teesta rivers? </w:t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16.What do you understand about the term “peninsula”? </w:t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17.Name the Indian state where Kanchenjunga is located. </w:t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18.What do you understand by „duns‟? </w:t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19.Which plain is the „food bowl‟ of India? </w:t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20.What is the shape of the Deccan Plateau? </w:t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